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C2" w:rsidRDefault="001D10C2">
      <w:pPr>
        <w:spacing w:after="0" w:line="240" w:lineRule="auto"/>
        <w:rPr>
          <w:rFonts w:ascii="Calibri" w:eastAsia="Calibri" w:hAnsi="Calibri" w:cs="Times New Roman"/>
        </w:rPr>
      </w:pPr>
    </w:p>
    <w:p w:rsidR="001D10C2" w:rsidRDefault="00462E03" w:rsidP="00CC2A2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23033</wp:posOffset>
            </wp:positionH>
            <wp:positionV relativeFrom="paragraph">
              <wp:posOffset>-1501140</wp:posOffset>
            </wp:positionV>
            <wp:extent cx="6210300" cy="1465580"/>
            <wp:effectExtent l="0" t="0" r="0" b="127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-767538</wp:posOffset>
            </wp:positionH>
            <wp:positionV relativeFrom="paragraph">
              <wp:posOffset>7422296</wp:posOffset>
            </wp:positionV>
            <wp:extent cx="7753084" cy="1648046"/>
            <wp:effectExtent l="0" t="0" r="635" b="952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084" cy="16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CC2A27" w:rsidRPr="00CC2A27" w:rsidRDefault="00CC2A27" w:rsidP="00CC2A27">
      <w:pPr>
        <w:jc w:val="center"/>
        <w:rPr>
          <w:b/>
          <w:u w:val="single"/>
        </w:rPr>
      </w:pPr>
      <w:r w:rsidRPr="00CC2A27">
        <w:rPr>
          <w:b/>
          <w:u w:val="single"/>
        </w:rPr>
        <w:t>INTERNAL ASSESSED MARKS</w:t>
      </w:r>
    </w:p>
    <w:p w:rsidR="00CC2A27" w:rsidRPr="00CC2A27" w:rsidRDefault="00CC2A27" w:rsidP="00CC2A27">
      <w:pPr>
        <w:jc w:val="center"/>
        <w:rPr>
          <w:b/>
          <w:u w:val="single"/>
        </w:rPr>
      </w:pPr>
      <w:r w:rsidRPr="00CC2A27">
        <w:rPr>
          <w:b/>
          <w:u w:val="single"/>
        </w:rPr>
        <w:t>APPEAL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2268"/>
        <w:gridCol w:w="1791"/>
      </w:tblGrid>
      <w:tr w:rsidR="00CC2A27" w:rsidTr="00AD6289">
        <w:tc>
          <w:tcPr>
            <w:tcW w:w="2254" w:type="dxa"/>
          </w:tcPr>
          <w:p w:rsidR="00CC2A27" w:rsidRDefault="00CC2A27" w:rsidP="00AD6289">
            <w:r>
              <w:t>CANDIDATE NAME:</w:t>
            </w:r>
            <w:bookmarkStart w:id="0" w:name="_GoBack"/>
            <w:bookmarkEnd w:id="0"/>
          </w:p>
        </w:tc>
        <w:tc>
          <w:tcPr>
            <w:tcW w:w="2703" w:type="dxa"/>
          </w:tcPr>
          <w:p w:rsidR="00CC2A27" w:rsidRDefault="00CC2A27" w:rsidP="00AD6289"/>
          <w:p w:rsidR="00CC2A27" w:rsidRDefault="00CC2A27" w:rsidP="00AD6289"/>
          <w:p w:rsidR="00CC2A27" w:rsidRDefault="00CC2A27" w:rsidP="00AD6289"/>
        </w:tc>
        <w:tc>
          <w:tcPr>
            <w:tcW w:w="2268" w:type="dxa"/>
          </w:tcPr>
          <w:p w:rsidR="00CC2A27" w:rsidRDefault="00CC2A27" w:rsidP="00AD6289">
            <w:r>
              <w:t>CANDIDATE NUMBER:</w:t>
            </w:r>
          </w:p>
        </w:tc>
        <w:tc>
          <w:tcPr>
            <w:tcW w:w="1791" w:type="dxa"/>
          </w:tcPr>
          <w:p w:rsidR="00CC2A27" w:rsidRDefault="00CC2A27" w:rsidP="00AD6289"/>
          <w:p w:rsidR="00CC2A27" w:rsidRDefault="00CC2A27" w:rsidP="00AD6289"/>
        </w:tc>
      </w:tr>
      <w:tr w:rsidR="00CC2A27" w:rsidTr="00AD6289">
        <w:tc>
          <w:tcPr>
            <w:tcW w:w="2254" w:type="dxa"/>
          </w:tcPr>
          <w:p w:rsidR="00CC2A27" w:rsidRDefault="00CC2A27" w:rsidP="00AD6289">
            <w:r>
              <w:t>EXAM SEASON:</w:t>
            </w:r>
          </w:p>
        </w:tc>
        <w:tc>
          <w:tcPr>
            <w:tcW w:w="2703" w:type="dxa"/>
          </w:tcPr>
          <w:p w:rsidR="00CC2A27" w:rsidRDefault="00CC2A27" w:rsidP="00AD6289"/>
          <w:p w:rsidR="00CC2A27" w:rsidRDefault="00CC2A27" w:rsidP="00AD6289"/>
        </w:tc>
        <w:tc>
          <w:tcPr>
            <w:tcW w:w="2268" w:type="dxa"/>
          </w:tcPr>
          <w:p w:rsidR="00CC2A27" w:rsidRDefault="00CC2A27" w:rsidP="00AD6289"/>
        </w:tc>
        <w:tc>
          <w:tcPr>
            <w:tcW w:w="1791" w:type="dxa"/>
          </w:tcPr>
          <w:p w:rsidR="00CC2A27" w:rsidRDefault="00CC2A27" w:rsidP="00AD6289"/>
        </w:tc>
      </w:tr>
      <w:tr w:rsidR="00CC2A27" w:rsidTr="00AD6289">
        <w:tc>
          <w:tcPr>
            <w:tcW w:w="2254" w:type="dxa"/>
          </w:tcPr>
          <w:p w:rsidR="00CC2A27" w:rsidRDefault="00CC2A27" w:rsidP="00AD6289">
            <w:r>
              <w:t>SUBJECT</w:t>
            </w:r>
          </w:p>
        </w:tc>
        <w:tc>
          <w:tcPr>
            <w:tcW w:w="2703" w:type="dxa"/>
          </w:tcPr>
          <w:p w:rsidR="00CC2A27" w:rsidRDefault="00CC2A27" w:rsidP="00AD6289"/>
          <w:p w:rsidR="00CC2A27" w:rsidRDefault="00CC2A27" w:rsidP="00AD6289"/>
          <w:p w:rsidR="00CC2A27" w:rsidRDefault="00CC2A27" w:rsidP="00AD6289"/>
        </w:tc>
        <w:tc>
          <w:tcPr>
            <w:tcW w:w="2268" w:type="dxa"/>
          </w:tcPr>
          <w:p w:rsidR="00CC2A27" w:rsidRDefault="00CC2A27" w:rsidP="00AD6289">
            <w:r>
              <w:t>LEVEL</w:t>
            </w:r>
          </w:p>
        </w:tc>
        <w:tc>
          <w:tcPr>
            <w:tcW w:w="1791" w:type="dxa"/>
          </w:tcPr>
          <w:p w:rsidR="00CC2A27" w:rsidRDefault="00CC2A27" w:rsidP="00AD6289"/>
        </w:tc>
      </w:tr>
      <w:tr w:rsidR="00CC2A27" w:rsidTr="00AD6289">
        <w:tc>
          <w:tcPr>
            <w:tcW w:w="2254" w:type="dxa"/>
          </w:tcPr>
          <w:p w:rsidR="00CC2A27" w:rsidRDefault="00CC2A27" w:rsidP="00AD6289">
            <w:r>
              <w:t>ORIGINAL MARK:</w:t>
            </w:r>
          </w:p>
          <w:p w:rsidR="00CC2A27" w:rsidRDefault="00CC2A27" w:rsidP="00AD6289"/>
        </w:tc>
        <w:tc>
          <w:tcPr>
            <w:tcW w:w="2703" w:type="dxa"/>
          </w:tcPr>
          <w:p w:rsidR="00CC2A27" w:rsidRDefault="00CC2A27" w:rsidP="00AD6289"/>
        </w:tc>
        <w:tc>
          <w:tcPr>
            <w:tcW w:w="2268" w:type="dxa"/>
          </w:tcPr>
          <w:p w:rsidR="00CC2A27" w:rsidRDefault="00CC2A27" w:rsidP="00AD6289">
            <w:r>
              <w:t>POST APPEAL MARK:</w:t>
            </w:r>
          </w:p>
        </w:tc>
        <w:tc>
          <w:tcPr>
            <w:tcW w:w="1791" w:type="dxa"/>
          </w:tcPr>
          <w:p w:rsidR="00CC2A27" w:rsidRDefault="00CC2A27" w:rsidP="00AD6289"/>
        </w:tc>
      </w:tr>
      <w:tr w:rsidR="00CC2A27" w:rsidTr="00AD6289">
        <w:tc>
          <w:tcPr>
            <w:tcW w:w="4957" w:type="dxa"/>
            <w:gridSpan w:val="2"/>
          </w:tcPr>
          <w:p w:rsidR="00CC2A27" w:rsidRDefault="00CC2A27" w:rsidP="00AD6289">
            <w:r>
              <w:t>I wish to review my work to consider an appeal (if No do not complete the section below.)</w:t>
            </w:r>
          </w:p>
          <w:p w:rsidR="00CC2A27" w:rsidRDefault="00CC2A27" w:rsidP="00AD6289"/>
        </w:tc>
        <w:tc>
          <w:tcPr>
            <w:tcW w:w="2268" w:type="dxa"/>
          </w:tcPr>
          <w:p w:rsidR="00CC2A27" w:rsidRDefault="00CC2A27" w:rsidP="00AD6289">
            <w:r>
              <w:t>YES/NO</w:t>
            </w:r>
          </w:p>
        </w:tc>
        <w:tc>
          <w:tcPr>
            <w:tcW w:w="1791" w:type="dxa"/>
          </w:tcPr>
          <w:p w:rsidR="00CC2A27" w:rsidRDefault="00CC2A27" w:rsidP="00AD6289"/>
        </w:tc>
      </w:tr>
      <w:tr w:rsidR="00CC2A27" w:rsidTr="00AD6289">
        <w:tc>
          <w:tcPr>
            <w:tcW w:w="9016" w:type="dxa"/>
            <w:gridSpan w:val="4"/>
          </w:tcPr>
          <w:p w:rsidR="00CC2A27" w:rsidRDefault="00CC2A27" w:rsidP="00AD6289">
            <w:r>
              <w:t>I wish to appeal my mark on the following grounds:</w:t>
            </w:r>
          </w:p>
        </w:tc>
      </w:tr>
      <w:tr w:rsidR="00CC2A27" w:rsidTr="00AD6289">
        <w:trPr>
          <w:trHeight w:val="3203"/>
        </w:trPr>
        <w:tc>
          <w:tcPr>
            <w:tcW w:w="9016" w:type="dxa"/>
            <w:gridSpan w:val="4"/>
          </w:tcPr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>
            <w:r>
              <w:t>Signature of Candidate                                                        Signature of Parent/Carer</w:t>
            </w:r>
          </w:p>
          <w:p w:rsidR="00CC2A27" w:rsidRDefault="00CC2A27" w:rsidP="00AD6289"/>
          <w:p w:rsidR="00CC2A27" w:rsidRDefault="00CC2A27" w:rsidP="00AD6289"/>
        </w:tc>
      </w:tr>
      <w:tr w:rsidR="00CC2A27" w:rsidTr="00AD6289">
        <w:tc>
          <w:tcPr>
            <w:tcW w:w="4957" w:type="dxa"/>
            <w:gridSpan w:val="2"/>
          </w:tcPr>
          <w:p w:rsidR="00CC2A27" w:rsidRDefault="00CC2A27" w:rsidP="00CC2A27">
            <w:r>
              <w:lastRenderedPageBreak/>
              <w:t>Date Received:</w:t>
            </w:r>
          </w:p>
        </w:tc>
        <w:tc>
          <w:tcPr>
            <w:tcW w:w="4059" w:type="dxa"/>
            <w:gridSpan w:val="2"/>
          </w:tcPr>
          <w:p w:rsidR="00CC2A27" w:rsidRDefault="00CC2A27" w:rsidP="00AD6289"/>
        </w:tc>
      </w:tr>
      <w:tr w:rsidR="00CC2A27" w:rsidTr="00AD6289">
        <w:tc>
          <w:tcPr>
            <w:tcW w:w="4957" w:type="dxa"/>
            <w:gridSpan w:val="2"/>
          </w:tcPr>
          <w:p w:rsidR="00CC2A27" w:rsidRDefault="00CC2A27" w:rsidP="00CC2A27">
            <w:r>
              <w:t>Date of Review of work:</w:t>
            </w:r>
          </w:p>
        </w:tc>
        <w:tc>
          <w:tcPr>
            <w:tcW w:w="4059" w:type="dxa"/>
            <w:gridSpan w:val="2"/>
          </w:tcPr>
          <w:p w:rsidR="00CC2A27" w:rsidRDefault="00CC2A27" w:rsidP="00AD6289"/>
        </w:tc>
      </w:tr>
      <w:tr w:rsidR="00CC2A27" w:rsidTr="00AD6289">
        <w:tc>
          <w:tcPr>
            <w:tcW w:w="4957" w:type="dxa"/>
            <w:gridSpan w:val="2"/>
          </w:tcPr>
          <w:p w:rsidR="00CC2A27" w:rsidRDefault="00CC2A27" w:rsidP="00CC2A27">
            <w:r>
              <w:t>Signature of invigilator to confirm work reviewed under secure conditions:</w:t>
            </w:r>
          </w:p>
        </w:tc>
        <w:tc>
          <w:tcPr>
            <w:tcW w:w="4059" w:type="dxa"/>
            <w:gridSpan w:val="2"/>
          </w:tcPr>
          <w:p w:rsidR="00CC2A27" w:rsidRDefault="00CC2A27" w:rsidP="00AD6289"/>
        </w:tc>
      </w:tr>
      <w:tr w:rsidR="00CC2A27" w:rsidTr="00AD6289">
        <w:tc>
          <w:tcPr>
            <w:tcW w:w="4957" w:type="dxa"/>
            <w:gridSpan w:val="2"/>
          </w:tcPr>
          <w:p w:rsidR="00CC2A27" w:rsidRDefault="00CC2A27" w:rsidP="00CC2A27">
            <w:r>
              <w:t xml:space="preserve">Reviewer: </w:t>
            </w:r>
          </w:p>
        </w:tc>
        <w:tc>
          <w:tcPr>
            <w:tcW w:w="4059" w:type="dxa"/>
            <w:gridSpan w:val="2"/>
          </w:tcPr>
          <w:p w:rsidR="00CC2A27" w:rsidRDefault="00CC2A27" w:rsidP="00AD6289"/>
        </w:tc>
      </w:tr>
      <w:tr w:rsidR="00CC2A27" w:rsidTr="00AD6289">
        <w:tc>
          <w:tcPr>
            <w:tcW w:w="9016" w:type="dxa"/>
            <w:gridSpan w:val="4"/>
          </w:tcPr>
          <w:p w:rsidR="00CC2A27" w:rsidRDefault="00CC2A27" w:rsidP="00AD6289">
            <w:r>
              <w:t>Reviewers comments:</w:t>
            </w:r>
          </w:p>
        </w:tc>
      </w:tr>
      <w:tr w:rsidR="00CC2A27" w:rsidTr="00AD6289">
        <w:tc>
          <w:tcPr>
            <w:tcW w:w="9016" w:type="dxa"/>
            <w:gridSpan w:val="4"/>
          </w:tcPr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  <w:p w:rsidR="00CC2A27" w:rsidRDefault="00CC2A27" w:rsidP="00AD6289"/>
        </w:tc>
      </w:tr>
      <w:tr w:rsidR="00CC2A27" w:rsidTr="00AD6289">
        <w:tc>
          <w:tcPr>
            <w:tcW w:w="4957" w:type="dxa"/>
            <w:gridSpan w:val="2"/>
          </w:tcPr>
          <w:p w:rsidR="00CC2A27" w:rsidRDefault="00CC2A27" w:rsidP="00AD6289">
            <w:r>
              <w:t>DATE CLOSED:</w:t>
            </w:r>
          </w:p>
        </w:tc>
        <w:tc>
          <w:tcPr>
            <w:tcW w:w="4059" w:type="dxa"/>
            <w:gridSpan w:val="2"/>
          </w:tcPr>
          <w:p w:rsidR="00CC2A27" w:rsidRDefault="00CC2A27" w:rsidP="00AD6289"/>
        </w:tc>
      </w:tr>
      <w:tr w:rsidR="00CC2A27" w:rsidTr="00AD6289">
        <w:tc>
          <w:tcPr>
            <w:tcW w:w="4957" w:type="dxa"/>
            <w:gridSpan w:val="2"/>
          </w:tcPr>
          <w:p w:rsidR="00CC2A27" w:rsidRDefault="00CC2A27" w:rsidP="00AD6289">
            <w:r>
              <w:t>STUDENT NOTIFIED:</w:t>
            </w:r>
          </w:p>
          <w:p w:rsidR="00CC2A27" w:rsidRDefault="00CC2A27" w:rsidP="00AD6289"/>
        </w:tc>
        <w:tc>
          <w:tcPr>
            <w:tcW w:w="4059" w:type="dxa"/>
            <w:gridSpan w:val="2"/>
          </w:tcPr>
          <w:p w:rsidR="00CC2A27" w:rsidRDefault="00CC2A27" w:rsidP="00AD6289"/>
        </w:tc>
      </w:tr>
    </w:tbl>
    <w:p w:rsidR="00CC2A27" w:rsidRDefault="00CC2A27" w:rsidP="00CC2A27">
      <w:pPr>
        <w:jc w:val="center"/>
      </w:pPr>
    </w:p>
    <w:p w:rsidR="00CC2A27" w:rsidRDefault="00CC2A27" w:rsidP="00CC2A27">
      <w:pPr>
        <w:jc w:val="center"/>
      </w:pPr>
      <w:r>
        <w:lastRenderedPageBreak/>
        <w:t>NOTES:</w:t>
      </w:r>
    </w:p>
    <w:p w:rsidR="00CC2A27" w:rsidRDefault="00CC2A27" w:rsidP="00CC2A27">
      <w:pPr>
        <w:pStyle w:val="ListParagraph"/>
        <w:numPr>
          <w:ilvl w:val="0"/>
          <w:numId w:val="1"/>
        </w:numPr>
      </w:pPr>
      <w:r>
        <w:t>An appeal for a Review of Marking of Centre Assessed Marks must clearly include the grounds for the appeal.</w:t>
      </w:r>
    </w:p>
    <w:p w:rsidR="00CC2A27" w:rsidRDefault="00CC2A27" w:rsidP="00CC2A27">
      <w:pPr>
        <w:pStyle w:val="ListParagraph"/>
        <w:numPr>
          <w:ilvl w:val="0"/>
          <w:numId w:val="1"/>
        </w:numPr>
      </w:pPr>
      <w:r>
        <w:t xml:space="preserve">Appeals can only be made </w:t>
      </w:r>
      <w:proofErr w:type="gramStart"/>
      <w:r>
        <w:t>on the basis of</w:t>
      </w:r>
      <w:proofErr w:type="gramEnd"/>
      <w:r>
        <w:t xml:space="preserve"> application of the mark scheme or failure to adhere to JCQ or awarding body regulations.  </w:t>
      </w:r>
    </w:p>
    <w:p w:rsidR="00CC2A27" w:rsidRDefault="00CC2A27" w:rsidP="00CC2A27">
      <w:pPr>
        <w:pStyle w:val="ListParagraph"/>
        <w:numPr>
          <w:ilvl w:val="0"/>
          <w:numId w:val="1"/>
        </w:numPr>
      </w:pPr>
      <w:r>
        <w:t xml:space="preserve">The mark scheme is accessible on the relevant subject area of the awarding body website.  </w:t>
      </w:r>
    </w:p>
    <w:p w:rsidR="00CC2A27" w:rsidRDefault="00CC2A27" w:rsidP="00CC2A27">
      <w:pPr>
        <w:pStyle w:val="ListParagraph"/>
        <w:numPr>
          <w:ilvl w:val="0"/>
          <w:numId w:val="1"/>
        </w:numPr>
      </w:pPr>
      <w:r>
        <w:t xml:space="preserve">The form </w:t>
      </w:r>
      <w:proofErr w:type="gramStart"/>
      <w:r>
        <w:t>must be received</w:t>
      </w:r>
      <w:proofErr w:type="gramEnd"/>
      <w:r>
        <w:t xml:space="preserve"> by the subject lead by the relevant deadline(s).</w:t>
      </w:r>
    </w:p>
    <w:p w:rsidR="00CC2A27" w:rsidRDefault="00CC2A27" w:rsidP="00CC2A27">
      <w:pPr>
        <w:pStyle w:val="ListParagraph"/>
        <w:numPr>
          <w:ilvl w:val="0"/>
          <w:numId w:val="1"/>
        </w:numPr>
      </w:pPr>
      <w:r>
        <w:t xml:space="preserve">If a candidate wishes to review their work before submitting an appeal then the section detailing grounds </w:t>
      </w:r>
      <w:proofErr w:type="gramStart"/>
      <w:r>
        <w:t>should not be completed</w:t>
      </w:r>
      <w:proofErr w:type="gramEnd"/>
      <w:r>
        <w:t xml:space="preserve">.  The form </w:t>
      </w:r>
      <w:proofErr w:type="gramStart"/>
      <w:r>
        <w:t>will be returned</w:t>
      </w:r>
      <w:proofErr w:type="gramEnd"/>
      <w:r>
        <w:t xml:space="preserve"> following access to the work to allow the candidate to proceed if they still wish.</w:t>
      </w:r>
    </w:p>
    <w:p w:rsidR="00CC2A27" w:rsidRDefault="00CC2A27" w:rsidP="00CC2A27">
      <w:pPr>
        <w:pStyle w:val="ListParagraph"/>
        <w:numPr>
          <w:ilvl w:val="0"/>
          <w:numId w:val="1"/>
        </w:numPr>
      </w:pPr>
      <w:r>
        <w:t xml:space="preserve">Access to work </w:t>
      </w:r>
      <w:proofErr w:type="gramStart"/>
      <w:r>
        <w:t>will be supervised</w:t>
      </w:r>
      <w:proofErr w:type="gramEnd"/>
      <w:r>
        <w:t xml:space="preserve"> at all times under secure conditions and a copy of the mark scheme will be made available.  </w:t>
      </w:r>
    </w:p>
    <w:p w:rsidR="00CC2A27" w:rsidRDefault="00CC2A27" w:rsidP="00CC2A27">
      <w:pPr>
        <w:pStyle w:val="ListParagraph"/>
      </w:pPr>
    </w:p>
    <w:p w:rsidR="001D10C2" w:rsidRDefault="001D10C2">
      <w:pPr>
        <w:spacing w:line="240" w:lineRule="auto"/>
        <w:rPr>
          <w:rFonts w:eastAsia="Calibri" w:cs="Times New Roman"/>
          <w:color w:val="FF0000"/>
        </w:rPr>
      </w:pPr>
    </w:p>
    <w:p w:rsidR="001D10C2" w:rsidRDefault="001D10C2" w:rsidP="00DF28F2">
      <w:pPr>
        <w:spacing w:after="200" w:line="276" w:lineRule="auto"/>
        <w:rPr>
          <w:rFonts w:eastAsia="Calibri" w:cs="Times New Roman"/>
          <w:color w:val="FF0000"/>
        </w:rPr>
      </w:pPr>
    </w:p>
    <w:sectPr w:rsidR="001D10C2">
      <w:pgSz w:w="11906" w:h="16838"/>
      <w:pgMar w:top="2552" w:right="992" w:bottom="255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66A0"/>
    <w:multiLevelType w:val="hybridMultilevel"/>
    <w:tmpl w:val="AC00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C2"/>
    <w:rsid w:val="001D10C2"/>
    <w:rsid w:val="00462E03"/>
    <w:rsid w:val="00CC2A27"/>
    <w:rsid w:val="00D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52FA"/>
  <w15:docId w15:val="{4388457B-BDD9-4C98-B754-5D50885B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School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Lamprell</dc:creator>
  <cp:lastModifiedBy>Clare Holdcroft</cp:lastModifiedBy>
  <cp:revision>4</cp:revision>
  <cp:lastPrinted>2017-02-15T09:05:00Z</cp:lastPrinted>
  <dcterms:created xsi:type="dcterms:W3CDTF">2018-02-15T10:46:00Z</dcterms:created>
  <dcterms:modified xsi:type="dcterms:W3CDTF">2018-02-15T11:03:00Z</dcterms:modified>
</cp:coreProperties>
</file>